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F2" w:rsidRPr="004E4DB2" w:rsidRDefault="00D850F2" w:rsidP="00D850F2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lang w:val="pt-BR"/>
        </w:rPr>
      </w:pPr>
      <w:r w:rsidRPr="004E4DB2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:rsidR="00D850F2" w:rsidRPr="00692435" w:rsidRDefault="00D850F2" w:rsidP="00D850F2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D850F2" w:rsidRPr="00692435" w:rsidRDefault="009C190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D850F2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LÒ HƠI</w:t>
      </w:r>
    </w:p>
    <w:p w:rsidR="009C1902" w:rsidRPr="009C1902" w:rsidRDefault="00D850F2" w:rsidP="009C1902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 </w:t>
      </w:r>
      <w:r w:rsidR="009C1902" w:rsidRPr="009C1902">
        <w:rPr>
          <w:rFonts w:ascii="Times New Roman" w:hAnsi="Times New Roman" w:cs="Times New Roman"/>
          <w:b/>
          <w:bCs/>
          <w:sz w:val="26"/>
          <w:szCs w:val="26"/>
          <w:lang w:val="pt-BR"/>
        </w:rPr>
        <w:t>NLC312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 : </w:t>
      </w:r>
      <w:r w:rsidR="00A669EB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giờ; 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(Lý  thuyết: </w:t>
      </w:r>
      <w:r w:rsidR="00A669EB">
        <w:rPr>
          <w:rFonts w:ascii="Times New Roman" w:hAnsi="Times New Roman" w:cs="Times New Roman"/>
          <w:bCs/>
          <w:sz w:val="26"/>
          <w:szCs w:val="26"/>
          <w:lang w:val="pt-BR"/>
        </w:rPr>
        <w:t>28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giờ; Kiểm tra: 2 giờ)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hanging="35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sau khi học xong Cơ sở nhiệt động kỹ thuật và truyền nhiệt.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</w:rPr>
        <w:t>chuyên 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Kiến thức:  Trình bày được các khái niệm cơ  bản về cấu tạo, nguyên lý làm việc của các loại lò hơi thường gặp.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Kỹ năng:  giúp cho sinh viên hiểu biết về phương pháp tính toán thiết kế, kiểm tra lò hơi , hoạt động của các hệ thống đồ thị, hệ thống cấp nước và hệ thống phụ trợ.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478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654"/>
        <w:gridCol w:w="933"/>
        <w:gridCol w:w="1011"/>
        <w:gridCol w:w="2018"/>
        <w:gridCol w:w="959"/>
      </w:tblGrid>
      <w:tr w:rsidR="00D850F2" w:rsidRPr="00692435" w:rsidTr="00DE4A24">
        <w:trPr>
          <w:cantSplit/>
          <w:trHeight w:val="561"/>
        </w:trPr>
        <w:tc>
          <w:tcPr>
            <w:tcW w:w="377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69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2653" w:type="pct"/>
            <w:gridSpan w:val="4"/>
            <w:vAlign w:val="center"/>
          </w:tcPr>
          <w:p w:rsidR="00D850F2" w:rsidRPr="00692435" w:rsidRDefault="00D850F2" w:rsidP="00A11700">
            <w:pPr>
              <w:keepNext/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D850F2" w:rsidRPr="00692435" w:rsidTr="00DE4A24">
        <w:trPr>
          <w:cantSplit/>
        </w:trPr>
        <w:tc>
          <w:tcPr>
            <w:tcW w:w="377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69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03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45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Lý </w:t>
            </w:r>
          </w:p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88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517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2: Nhiên liệu và cơ sở lý thuyết cháy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AC4DDB" w:rsidRDefault="00A36C9C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A36C9C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3: Các sản phẩm cháy </w:t>
            </w: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của nhiên liệu</w:t>
            </w:r>
          </w:p>
        </w:tc>
        <w:tc>
          <w:tcPr>
            <w:tcW w:w="503" w:type="pct"/>
            <w:vAlign w:val="center"/>
          </w:tcPr>
          <w:p w:rsidR="00DE4A24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545" w:type="pct"/>
            <w:vAlign w:val="center"/>
          </w:tcPr>
          <w:p w:rsidR="00DE4A24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4: Hiệu suất nhiệt của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rPr>
          <w:trHeight w:val="207"/>
        </w:trPr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5: Tính nhiệt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D96808" w:rsidRDefault="00DE4A24" w:rsidP="00A11700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69" w:type="pct"/>
            <w:vAlign w:val="center"/>
          </w:tcPr>
          <w:p w:rsidR="00DE4A24" w:rsidRPr="00692435" w:rsidRDefault="00DE4A24" w:rsidP="00A11700">
            <w:pPr>
              <w:spacing w:before="120" w:after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6: Tính sức bền cho lò hơi 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7: Vận hành lò hơi </w:t>
            </w:r>
          </w:p>
        </w:tc>
        <w:tc>
          <w:tcPr>
            <w:tcW w:w="503" w:type="pct"/>
            <w:vAlign w:val="center"/>
          </w:tcPr>
          <w:p w:rsidR="00DE4A24" w:rsidRPr="00AC4DDB" w:rsidRDefault="00595A3D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45" w:type="pct"/>
            <w:vAlign w:val="center"/>
          </w:tcPr>
          <w:p w:rsidR="00DE4A24" w:rsidRPr="00D96808" w:rsidRDefault="00595A3D" w:rsidP="00595A3D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2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8: Xử lý nước cho lò hơi</w:t>
            </w:r>
          </w:p>
        </w:tc>
        <w:tc>
          <w:tcPr>
            <w:tcW w:w="503" w:type="pct"/>
            <w:vAlign w:val="center"/>
          </w:tcPr>
          <w:p w:rsidR="00DE4A24" w:rsidRPr="00AC4DDB" w:rsidRDefault="00595A3D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45" w:type="pct"/>
            <w:vAlign w:val="center"/>
          </w:tcPr>
          <w:p w:rsidR="00DE4A24" w:rsidRPr="00AC4DDB" w:rsidRDefault="00595A3D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rPr>
          <w:trHeight w:val="415"/>
        </w:trPr>
        <w:tc>
          <w:tcPr>
            <w:tcW w:w="2347" w:type="pct"/>
            <w:gridSpan w:val="2"/>
          </w:tcPr>
          <w:p w:rsidR="00DE4A24" w:rsidRPr="00692435" w:rsidRDefault="00DE4A24" w:rsidP="00DE4A24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503" w:type="pct"/>
          </w:tcPr>
          <w:p w:rsidR="00DE4A24" w:rsidRPr="00692435" w:rsidRDefault="00DE4A24" w:rsidP="00DE4A2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45" w:type="pct"/>
          </w:tcPr>
          <w:p w:rsidR="00DE4A24" w:rsidRPr="00AC4DDB" w:rsidRDefault="00595A3D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088" w:type="pct"/>
          </w:tcPr>
          <w:p w:rsidR="00DE4A24" w:rsidRPr="00AC4DD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</w:tcPr>
          <w:p w:rsidR="00DE4A24" w:rsidRPr="00AC4DDB" w:rsidRDefault="00595A3D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D850F2" w:rsidRPr="00692435" w:rsidRDefault="00D850F2" w:rsidP="00D850F2">
      <w:pPr>
        <w:tabs>
          <w:tab w:val="left" w:pos="4440"/>
        </w:tabs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 Nội dung chi tiết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1: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>KHÁI NIỆM CHUNG VỀ 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 w:rsidR="00D850F2" w:rsidRPr="00692435" w:rsidRDefault="00D850F2" w:rsidP="00D850F2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 w:rsidR="00D850F2" w:rsidRPr="00692435" w:rsidRDefault="00D850F2" w:rsidP="00D850F2">
      <w:pPr>
        <w:spacing w:before="120" w:after="120" w:line="360" w:lineRule="auto"/>
        <w:ind w:firstLine="60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- Phân loại một số thiết bị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1.1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1.2 Phân loại lò hơi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1.2.1 Theo lịch sử phát triển 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1.2.2 Theo công dụng của lò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1.2.3. Theo thông số áp suất.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1.2.4. Theo sản lượng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1.2.5. Theo chế độ tuần hoàn của nước</w:t>
      </w:r>
    </w:p>
    <w:p w:rsidR="00D850F2" w:rsidRPr="00692435" w:rsidRDefault="00D850F2" w:rsidP="00D850F2">
      <w:pPr>
        <w:pStyle w:val="Heading1"/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92435">
        <w:rPr>
          <w:rFonts w:ascii="Times New Roman" w:hAnsi="Times New Roman" w:cs="Times New Roman"/>
          <w:color w:val="auto"/>
          <w:sz w:val="26"/>
          <w:szCs w:val="26"/>
        </w:rPr>
        <w:lastRenderedPageBreak/>
        <w:t>1.3 Các Thông số cơ bản của lò hơi.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1.2.1 Sản lượng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1.2.2 Áp suất và nhiệt độ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1.2.3 Năng suất bốc hơi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1.2.4 Phụ tải nhiệt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1.2.5 Hiệu suất nhiệt của lò hơi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1.4 Quá trình phát triển của lò hơi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1.4.1 Lò hơi ống lò và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1.3.6.1 Lò hơi ống lò.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1.3.6.2 Lò hơi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1.3.6.3 Lò hơi phối hợp ống lò ống lửa.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1.4.2 Lò hơi ống nước tuần hoàn tự nhiên.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1.3.7.1 Lò hơi ống nước nằm ngang.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1.3.7.2 Lò hơi ống nước thẳng đứng.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1.4.3 Lò hơi trực lưu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1.4.4 Lò hơi tầng sôi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1.5 Ứng dụng của lò hơi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1.5.1 Lò hơi công nghiệp.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1.5.2 Lò hơi nhà máy nhiệt điện.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1.5.3 Lò hơi cấp hơi ẩm cho các tòa nhà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2: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NHIÊN LIỆU VÀ CƠ SỞ LÝ THUYẾT CHÁY  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Trình bày các thành phần hóa học của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một nhiên liệu đặc biệt nhiên liệu rắn. 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Trình bày được các phản ứng cháy của một nhiên liệu và các thông số  cần trọng tâm trong quá trình cháy.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được các thông số của không khí và các thành phần của nhiên liệu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Trình bày được phương trình cân bằng tổng quát trong điều kiện vận hành lò hơi.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Tính toán các tổn thất nhiệt trong quá trình cháy.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2.1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 Thành phần hóa học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2.1.2.1 Nhiên liệu rắn và lỏng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Nhiên liệu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2.1.3 </w:t>
      </w:r>
      <w:r w:rsidRPr="00692435">
        <w:rPr>
          <w:rFonts w:ascii="Times New Roman" w:hAnsi="Times New Roman" w:cs="Times New Roman"/>
          <w:sz w:val="26"/>
          <w:szCs w:val="26"/>
        </w:rPr>
        <w:t>Nhiệt trị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>2.1.2.1 Định nghĩa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Phân loại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2.1.4 Nhiên liệu quy ước và các đặc tính </w:t>
      </w:r>
      <w:r w:rsidRPr="00692435">
        <w:rPr>
          <w:rFonts w:ascii="Times New Roman" w:hAnsi="Times New Roman" w:cs="Times New Roman"/>
          <w:sz w:val="26"/>
          <w:szCs w:val="26"/>
        </w:rPr>
        <w:t xml:space="preserve">quy dẫn </w:t>
      </w:r>
      <w:r w:rsidRPr="00692435">
        <w:rPr>
          <w:rFonts w:ascii="Times New Roman" w:hAnsi="Times New Roman" w:cs="Times New Roman"/>
          <w:bCs/>
          <w:sz w:val="26"/>
          <w:szCs w:val="26"/>
        </w:rPr>
        <w:t>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2.2 Cơ sở lý thuyết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2.2.2 Sự lan truyền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2.2.3 Đặc điểm của các quá trình cháy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2.2.3.1 </w:t>
      </w:r>
      <w:r w:rsidRPr="00692435">
        <w:rPr>
          <w:rFonts w:ascii="Times New Roman" w:hAnsi="Times New Roman" w:cs="Times New Roman"/>
          <w:sz w:val="26"/>
          <w:szCs w:val="26"/>
        </w:rPr>
        <w:t>Cháy nhiên liệu rắn.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2.2.3.2 Cháy nhiên liệu lỏng.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2.2.3.3 Cháy nhiên liệu khí.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 Cơ sở khí động để phân loại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2.2.4.1 Cháy theo lớp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2.2.4.2 Cháy theo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lastRenderedPageBreak/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2.2.4.3 Cháy xoáy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 Các tiêu chí đánh giá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2.2.5.1 Nhiệt thế diện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2.2.5.2 Nhiệt thế thể tích</w:t>
      </w:r>
    </w:p>
    <w:p w:rsidR="00D850F2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2.2.5.3 Hệ số không khí thừa</w:t>
      </w:r>
    </w:p>
    <w:p w:rsidR="00595A3D" w:rsidRPr="00692435" w:rsidRDefault="00595A3D" w:rsidP="00595A3D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Kiểm tra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3: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 CÁC SẢN PHẨM CHÁY CỦA NHIÊN LIỆU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và xác định thông số của các sản phẩm cháy của nhiên liệu.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3.1 Thể tích không khí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3.2 Thể tích sản phẩm cháy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3.3 Thể tích sản phẩm cháy thực tế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3.4 Độ lọt không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3.5 Sự cháy hoàn toàn và không hoàn toàn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3.6 Enthalpy của sản phẩm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3.7 Xác định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4: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</w:t>
      </w:r>
      <w:r w:rsidRPr="00692435">
        <w:rPr>
          <w:rFonts w:ascii="Times New Roman" w:hAnsi="Times New Roman" w:cs="Times New Roman"/>
          <w:b/>
          <w:sz w:val="26"/>
          <w:szCs w:val="26"/>
        </w:rPr>
        <w:t>HIỆU SUẤT NHIỆT CỦA LÒ HƠI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được hiệu suất nhiệt của lò hơi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loại tổn thất của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4.1 Phương trình cân bằng nhiệt tổng quát của lò.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4.1.1 Nhiệt lượng đưa vào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lastRenderedPageBreak/>
        <w:t xml:space="preserve">4.1.2 Nhiệt lượng hữu ích </w:t>
      </w:r>
    </w:p>
    <w:p w:rsidR="00D850F2" w:rsidRPr="00692435" w:rsidRDefault="00D850F2" w:rsidP="00D850F2">
      <w:pPr>
        <w:pStyle w:val="ListParagraph"/>
        <w:numPr>
          <w:ilvl w:val="1"/>
          <w:numId w:val="22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Các loại tổn thất nhiệt 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khói thải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1085"/>
        </w:tabs>
        <w:spacing w:line="360" w:lineRule="auto"/>
        <w:ind w:left="720"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 xml:space="preserve">4.2.2 </w:t>
      </w:r>
      <w:r w:rsidR="000A1275">
        <w:rPr>
          <w:sz w:val="26"/>
          <w:szCs w:val="26"/>
        </w:rPr>
        <w:t xml:space="preserve"> </w:t>
      </w:r>
      <w:r w:rsidRPr="00692435">
        <w:rPr>
          <w:sz w:val="26"/>
          <w:szCs w:val="26"/>
        </w:rPr>
        <w:t>Tổn thất nhiệt do cháy không hoàn toàn về hóa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cháy không hoàn toàn về cơ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tỏa nhiệt ra môi trường.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xỉ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b/>
          <w:bCs/>
          <w:sz w:val="26"/>
          <w:szCs w:val="26"/>
        </w:rPr>
      </w:pPr>
      <w:r w:rsidRPr="00692435">
        <w:rPr>
          <w:b/>
          <w:bCs/>
          <w:sz w:val="26"/>
          <w:szCs w:val="26"/>
        </w:rPr>
        <w:t>4.3 Khả năng tận dung nhiệt thải của lò hơi công nghiệp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4.3.1 Tận dung nhiệt khói thải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4.3.2 Nước xả lò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4.3.3 Hệ thống thu hồi nước ngưng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5: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>TÍNH NHIỆT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595A3D" w:rsidRPr="00692435" w:rsidRDefault="00595A3D" w:rsidP="00595A3D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</w:t>
      </w:r>
      <w:r>
        <w:rPr>
          <w:rFonts w:ascii="Times New Roman" w:hAnsi="Times New Roman" w:cs="Times New Roman"/>
          <w:sz w:val="26"/>
          <w:szCs w:val="26"/>
        </w:rPr>
        <w:t>bề mặt truyền nhiệt của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:rsidR="00595A3D" w:rsidRPr="00692435" w:rsidRDefault="00595A3D" w:rsidP="00595A3D">
      <w:pPr>
        <w:numPr>
          <w:ilvl w:val="0"/>
          <w:numId w:val="12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 sơ bộ</w:t>
      </w:r>
      <w:r>
        <w:rPr>
          <w:rFonts w:ascii="Times New Roman" w:hAnsi="Times New Roman" w:cs="Times New Roman"/>
          <w:sz w:val="26"/>
          <w:szCs w:val="26"/>
        </w:rPr>
        <w:t xml:space="preserve"> các thông số </w:t>
      </w:r>
      <w:r w:rsidRPr="00692435">
        <w:rPr>
          <w:rFonts w:ascii="Times New Roman" w:hAnsi="Times New Roman" w:cs="Times New Roman"/>
          <w:sz w:val="26"/>
          <w:szCs w:val="26"/>
        </w:rPr>
        <w:t>buồng lửa,các thiết bị chính trong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15"/>
        </w:num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Bề mặt truyền nhiệt của lò.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5.1.1 Bề mặt sinh 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5.1.1.1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5.1.1.2 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5.1.1.3 Bộ quá nhiệt</w:t>
      </w:r>
    </w:p>
    <w:p w:rsidR="00D850F2" w:rsidRPr="00692435" w:rsidRDefault="00D850F2" w:rsidP="00D850F2">
      <w:pPr>
        <w:pStyle w:val="ListParagraph"/>
        <w:numPr>
          <w:ilvl w:val="2"/>
          <w:numId w:val="23"/>
        </w:num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Bề mặt truyền nhiệt phụ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5.1.2.1 Bộ hâm nước.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5.1.2.2 Bộ sấy không khí.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 Điều kiện làm việc của các bề mặt phụ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 xml:space="preserve">5.1.3.1 Sự bám bẩn bề mặt 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5.1.3.2 Sự mài mòn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5.1.3.3 Sự ăn mòn</w:t>
      </w:r>
    </w:p>
    <w:p w:rsidR="00D850F2" w:rsidRPr="00692435" w:rsidRDefault="00D850F2" w:rsidP="00D850F2">
      <w:pPr>
        <w:pStyle w:val="ListParagraph"/>
        <w:numPr>
          <w:ilvl w:val="1"/>
          <w:numId w:val="23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Tính nhiệt lò hơi.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lastRenderedPageBreak/>
        <w:t>5.2.1 Tính nhiệt buồng lửa.</w:t>
      </w:r>
    </w:p>
    <w:p w:rsidR="00D850F2" w:rsidRPr="00692435" w:rsidRDefault="00D850F2" w:rsidP="00D850F2">
      <w:pPr>
        <w:numPr>
          <w:ilvl w:val="2"/>
          <w:numId w:val="23"/>
        </w:numPr>
        <w:spacing w:before="120" w:after="12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 Tính trao bề mặt truyền nhiệt đối lưu.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Xác định Q 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Độ chênh nhiệt độ trung bình Logarit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Hệ số truyền nhiệt K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5.2.3 Một số vấn đề khi tính nhiệt lò hơi.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6: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TÍNH SỨC BỀN CHO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cách tính sức bền các bộ phận chính của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5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Mở đầu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6.1.1 Kim loại dùng chế tạo lò hơi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6.1.2 Áp suất tính toán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6.1.3 Nhiệt độ tính toán vách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6.1.4 Ứng suất cho phép của kim loại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6.2 Tính sức bền một số bộ phận chính của lò hơi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6.2.1 Các bao hơi và thân hình trụ chịu áp suất bên trong 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6.2.2 Các ống bề mặt Tiếp nhiệt và ống dẫn chịu áp suất bên trong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6.2.3 Hệ số bền vững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6.2.4 Xác định đường kính lớn nhất cho phép của lỗ không có gia cường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6.3 Tính đáy cong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6.4 Tính các bộ phận hình trụ chịu áp lực bên ngoài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7: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VẬN HÀNH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 </w:t>
      </w:r>
      <w:r w:rsidR="00595A3D">
        <w:rPr>
          <w:rFonts w:ascii="Times New Roman" w:hAnsi="Times New Roman" w:cs="Times New Roman"/>
          <w:sz w:val="26"/>
          <w:szCs w:val="26"/>
        </w:rPr>
        <w:t>được quy trình khởi động, vận hành, dừng lò hơi và các biện pháp xử lý sự cố của các loại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lastRenderedPageBreak/>
        <w:t>7.1 Khởi động lòhơi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7.1.1 Chuẩn bị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7.1.2 Khởi động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7.1.2.1 Khởi động lò hơi đốt dầu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7.1.2.2 Khởi động lò hơi đốt than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7.2 Vận hành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7.3 Dừng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 Dừng bình thường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7.3.1.2 Lò hơi đốt dầu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 Dừng sự cố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7.3.2.2 Lò hơi đốt dầu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8: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 </w:t>
      </w:r>
      <w:r w:rsidRPr="00692435">
        <w:rPr>
          <w:rFonts w:ascii="Times New Roman" w:hAnsi="Times New Roman" w:cs="Times New Roman"/>
          <w:b/>
          <w:sz w:val="26"/>
          <w:szCs w:val="26"/>
        </w:rPr>
        <w:t>XỬ LÝ NƯỚC CHO LÒ HƠI</w:t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4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được yêu cầu về chất lượng hơi </w:t>
      </w:r>
      <w:r w:rsidR="00595A3D">
        <w:rPr>
          <w:rFonts w:ascii="Times New Roman" w:hAnsi="Times New Roman" w:cs="Times New Roman"/>
          <w:sz w:val="26"/>
          <w:szCs w:val="26"/>
        </w:rPr>
        <w:t>cho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</w:t>
      </w:r>
      <w:r w:rsidR="00595A3D">
        <w:rPr>
          <w:rFonts w:ascii="Times New Roman" w:hAnsi="Times New Roman" w:cs="Times New Roman"/>
          <w:sz w:val="26"/>
          <w:szCs w:val="26"/>
        </w:rPr>
        <w:t>phương pháp xử lý nước cho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4"/>
        </w:num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Mục đích và ý nghĩa của việc xử lý nước.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8.1.1 Mục đích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8.1.2 Ý nghĩa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8.2 Tiêu chuẩn về chất lượng nước cấp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8.3 Các biện pháp chống đóng cáu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bằng hóa chất kết hợp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cation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nhiệt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điện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từ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lastRenderedPageBreak/>
        <w:tab/>
        <w:t>8.3.1 Phương pháp dùng siêu âm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 thuyết.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2. Trang thiết bị, máy móc: </w:t>
      </w: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Máy chiếu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3. Dụng cụ, học liệu,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Các sơ đồ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Giáo trình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Kiến thức: Môn học  giúp cho sinh viên hiểu biết về phương  pháp tính toán thiết kế và tính toán kiểm tra lò hơi , hoạt đ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ớc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hệ thống t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ự động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Kỹ năng: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Năng lực tự chủ và trách nhiệm: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</w:t>
      </w:r>
      <w:r w:rsidR="001C2A50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Cao đẳng, liên thông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Cao đẳng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Viết phấn nội dung bài giảng và giảng giải trực tiếp cho học sinh hiểu;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3,7,8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4. Tài liệu tham khảo: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Đặng Thành Trung,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Giáo trình Lò Hơi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Đại học quốc gia TP.Hồ Chí Minh, 2013.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Đào Ngọc Chân-Hoàng Ngọc Đồng,,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Lò Hơi và thiết bị đốt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2008.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[3] Trần Gia Mỹ,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Kỹ thuật Cháy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2005.</w:t>
      </w:r>
    </w:p>
    <w:p w:rsidR="00A1284B" w:rsidRPr="00692435" w:rsidRDefault="00D850F2" w:rsidP="00A1284B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A1284B"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</w:t>
      </w:r>
      <w:r w:rsidR="00780DF2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A1284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780DF2">
        <w:rPr>
          <w:rFonts w:ascii="Times New Roman" w:hAnsi="Times New Roman"/>
          <w:bCs/>
          <w:i/>
          <w:iCs/>
          <w:sz w:val="26"/>
          <w:szCs w:val="26"/>
          <w:lang w:val="nl-NL"/>
        </w:rPr>
        <w:t>22</w:t>
      </w:r>
      <w:r w:rsidR="00A1284B"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tháng  </w:t>
      </w:r>
      <w:r w:rsidR="00780DF2">
        <w:rPr>
          <w:rFonts w:ascii="Times New Roman" w:hAnsi="Times New Roman"/>
          <w:bCs/>
          <w:i/>
          <w:iCs/>
          <w:sz w:val="26"/>
          <w:szCs w:val="26"/>
          <w:lang w:val="nl-NL"/>
        </w:rPr>
        <w:t>6</w:t>
      </w:r>
      <w:r w:rsidR="00A1284B"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năm 20</w:t>
      </w:r>
      <w:r w:rsidR="00780DF2">
        <w:rPr>
          <w:rFonts w:ascii="Times New Roman" w:hAnsi="Times New Roman"/>
          <w:bCs/>
          <w:i/>
          <w:iCs/>
          <w:sz w:val="26"/>
          <w:szCs w:val="26"/>
          <w:lang w:val="nl-NL"/>
        </w:rPr>
        <w:t>20</w:t>
      </w:r>
    </w:p>
    <w:p w:rsidR="00A1284B" w:rsidRDefault="00A1284B" w:rsidP="00A1284B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09348F" w:rsidRDefault="0009348F" w:rsidP="00A1284B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09348F" w:rsidRDefault="0009348F" w:rsidP="00A1284B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09348F" w:rsidRDefault="0009348F" w:rsidP="00A1284B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09348F" w:rsidRPr="00692435" w:rsidRDefault="0009348F" w:rsidP="00A1284B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Đinh Đồng Hiệp</w:t>
      </w:r>
    </w:p>
    <w:p w:rsidR="009B161B" w:rsidRPr="00D850F2" w:rsidRDefault="009B161B" w:rsidP="00A1284B">
      <w:pPr>
        <w:ind w:firstLine="720"/>
      </w:pPr>
      <w:bookmarkStart w:id="0" w:name="_GoBack"/>
      <w:bookmarkEnd w:id="0"/>
    </w:p>
    <w:sectPr w:rsidR="009B161B" w:rsidRPr="00D850F2" w:rsidSect="004E4DB2">
      <w:footerReference w:type="default" r:id="rId8"/>
      <w:pgSz w:w="11907" w:h="16839" w:code="9"/>
      <w:pgMar w:top="851" w:right="851" w:bottom="851" w:left="1588" w:header="510" w:footer="510" w:gutter="0"/>
      <w:pgNumType w:start="7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216" w:rsidRDefault="00067216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67216" w:rsidRDefault="00067216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3107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4DB2" w:rsidRDefault="004E4DB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80</w:t>
        </w:r>
        <w:r>
          <w:rPr>
            <w:noProof/>
          </w:rPr>
          <w:fldChar w:fldCharType="end"/>
        </w:r>
      </w:p>
    </w:sdtContent>
  </w:sdt>
  <w:p w:rsidR="00547070" w:rsidRDefault="005470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216" w:rsidRDefault="00067216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67216" w:rsidRDefault="00067216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01420"/>
    <w:multiLevelType w:val="multilevel"/>
    <w:tmpl w:val="9BE63A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30E44A63"/>
    <w:multiLevelType w:val="multilevel"/>
    <w:tmpl w:val="F5DA49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1331A4"/>
    <w:multiLevelType w:val="multilevel"/>
    <w:tmpl w:val="22EAD1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5">
    <w:nsid w:val="58377389"/>
    <w:multiLevelType w:val="multilevel"/>
    <w:tmpl w:val="23A6DE62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585043A6"/>
    <w:multiLevelType w:val="multilevel"/>
    <w:tmpl w:val="DB0278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59C92F99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FE400B"/>
    <w:multiLevelType w:val="multilevel"/>
    <w:tmpl w:val="493AAB9E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sz w:val="26"/>
      </w:rPr>
    </w:lvl>
  </w:abstractNum>
  <w:abstractNum w:abstractNumId="19">
    <w:nsid w:val="66284D12"/>
    <w:multiLevelType w:val="multilevel"/>
    <w:tmpl w:val="F99202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1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EC62D9"/>
    <w:multiLevelType w:val="multilevel"/>
    <w:tmpl w:val="C11276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13"/>
  </w:num>
  <w:num w:numId="4">
    <w:abstractNumId w:val="14"/>
  </w:num>
  <w:num w:numId="5">
    <w:abstractNumId w:val="8"/>
  </w:num>
  <w:num w:numId="6">
    <w:abstractNumId w:val="22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2"/>
  </w:num>
  <w:num w:numId="10">
    <w:abstractNumId w:val="7"/>
  </w:num>
  <w:num w:numId="11">
    <w:abstractNumId w:val="23"/>
  </w:num>
  <w:num w:numId="12">
    <w:abstractNumId w:val="0"/>
  </w:num>
  <w:num w:numId="13">
    <w:abstractNumId w:val="4"/>
  </w:num>
  <w:num w:numId="14">
    <w:abstractNumId w:val="9"/>
  </w:num>
  <w:num w:numId="15">
    <w:abstractNumId w:val="26"/>
  </w:num>
  <w:num w:numId="16">
    <w:abstractNumId w:val="16"/>
  </w:num>
  <w:num w:numId="17">
    <w:abstractNumId w:val="21"/>
  </w:num>
  <w:num w:numId="18">
    <w:abstractNumId w:val="6"/>
  </w:num>
  <w:num w:numId="19">
    <w:abstractNumId w:val="11"/>
  </w:num>
  <w:num w:numId="20">
    <w:abstractNumId w:val="24"/>
  </w:num>
  <w:num w:numId="21">
    <w:abstractNumId w:val="18"/>
  </w:num>
  <w:num w:numId="22">
    <w:abstractNumId w:val="2"/>
  </w:num>
  <w:num w:numId="23">
    <w:abstractNumId w:val="15"/>
  </w:num>
  <w:num w:numId="24">
    <w:abstractNumId w:val="1"/>
  </w:num>
  <w:num w:numId="25">
    <w:abstractNumId w:val="5"/>
  </w:num>
  <w:num w:numId="26">
    <w:abstractNumId w:val="19"/>
  </w:num>
  <w:num w:numId="2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67216"/>
    <w:rsid w:val="00070503"/>
    <w:rsid w:val="000748EC"/>
    <w:rsid w:val="0008151C"/>
    <w:rsid w:val="00084AC2"/>
    <w:rsid w:val="00084BA6"/>
    <w:rsid w:val="00091BDA"/>
    <w:rsid w:val="0009348F"/>
    <w:rsid w:val="00093BC1"/>
    <w:rsid w:val="00097C07"/>
    <w:rsid w:val="000A0E54"/>
    <w:rsid w:val="000A1275"/>
    <w:rsid w:val="000A13A9"/>
    <w:rsid w:val="000B40BB"/>
    <w:rsid w:val="000C0B52"/>
    <w:rsid w:val="000C1353"/>
    <w:rsid w:val="000D0791"/>
    <w:rsid w:val="000D241B"/>
    <w:rsid w:val="000D4F4C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373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C2A50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529D8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4123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4DB2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47070"/>
    <w:rsid w:val="005506A9"/>
    <w:rsid w:val="00562E38"/>
    <w:rsid w:val="00572030"/>
    <w:rsid w:val="0057589C"/>
    <w:rsid w:val="00575E59"/>
    <w:rsid w:val="0058077A"/>
    <w:rsid w:val="00590086"/>
    <w:rsid w:val="005921D6"/>
    <w:rsid w:val="00595A3D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0D55"/>
    <w:rsid w:val="00656746"/>
    <w:rsid w:val="00663D81"/>
    <w:rsid w:val="00671287"/>
    <w:rsid w:val="006720F4"/>
    <w:rsid w:val="00681A92"/>
    <w:rsid w:val="0069274C"/>
    <w:rsid w:val="00694DDE"/>
    <w:rsid w:val="006A0071"/>
    <w:rsid w:val="006A2F3E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17DF8"/>
    <w:rsid w:val="00723396"/>
    <w:rsid w:val="007246EE"/>
    <w:rsid w:val="00725633"/>
    <w:rsid w:val="00727ADB"/>
    <w:rsid w:val="00742B78"/>
    <w:rsid w:val="00743BFD"/>
    <w:rsid w:val="00746251"/>
    <w:rsid w:val="007475B2"/>
    <w:rsid w:val="007664FA"/>
    <w:rsid w:val="00771AB0"/>
    <w:rsid w:val="007736C8"/>
    <w:rsid w:val="0077714E"/>
    <w:rsid w:val="0077730A"/>
    <w:rsid w:val="00780DF2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36E23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1902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284B"/>
    <w:rsid w:val="00A16954"/>
    <w:rsid w:val="00A24936"/>
    <w:rsid w:val="00A2793F"/>
    <w:rsid w:val="00A27DB6"/>
    <w:rsid w:val="00A3263C"/>
    <w:rsid w:val="00A36C9C"/>
    <w:rsid w:val="00A36E06"/>
    <w:rsid w:val="00A467F4"/>
    <w:rsid w:val="00A473E4"/>
    <w:rsid w:val="00A51A1A"/>
    <w:rsid w:val="00A56C62"/>
    <w:rsid w:val="00A64EDC"/>
    <w:rsid w:val="00A669EB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088D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D506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5753E"/>
    <w:rsid w:val="00D6241A"/>
    <w:rsid w:val="00D6353D"/>
    <w:rsid w:val="00D67860"/>
    <w:rsid w:val="00D74B82"/>
    <w:rsid w:val="00D7725C"/>
    <w:rsid w:val="00D8014D"/>
    <w:rsid w:val="00D83FF2"/>
    <w:rsid w:val="00D850F2"/>
    <w:rsid w:val="00D85FAC"/>
    <w:rsid w:val="00D92AA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4A24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36D0"/>
    <w:rsid w:val="00E33DAC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7D90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D7E2D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Bodytext0">
    <w:name w:val="Body text_"/>
    <w:basedOn w:val="DefaultParagraphFont"/>
    <w:link w:val="BodyText4"/>
    <w:rsid w:val="00084BA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BookAntiqua">
    <w:name w:val="Body text + Book Antiqua"/>
    <w:basedOn w:val="Bodytext0"/>
    <w:rsid w:val="00084BA6"/>
    <w:rPr>
      <w:rFonts w:ascii="Book Antiqua" w:eastAsia="Book Antiqua" w:hAnsi="Book Antiqua" w:cs="Book Antiqua"/>
      <w:color w:val="000000"/>
      <w:spacing w:val="0"/>
      <w:w w:val="100"/>
      <w:position w:val="0"/>
      <w:sz w:val="28"/>
      <w:szCs w:val="28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0"/>
    <w:rsid w:val="00084BA6"/>
    <w:pPr>
      <w:widowControl w:val="0"/>
      <w:shd w:val="clear" w:color="auto" w:fill="FFFFFF"/>
      <w:spacing w:line="514" w:lineRule="exact"/>
      <w:ind w:hanging="1460"/>
      <w:jc w:val="both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tabs>
        <w:tab w:val="num" w:pos="1440"/>
      </w:tabs>
      <w:ind w:left="1440" w:hanging="720"/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tabs>
        <w:tab w:val="num" w:pos="720"/>
      </w:tabs>
      <w:ind w:left="720" w:hanging="720"/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1387</Words>
  <Characters>7908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11</cp:revision>
  <cp:lastPrinted>2020-06-25T08:18:00Z</cp:lastPrinted>
  <dcterms:created xsi:type="dcterms:W3CDTF">2019-11-03T18:21:00Z</dcterms:created>
  <dcterms:modified xsi:type="dcterms:W3CDTF">2020-06-25T08:18:00Z</dcterms:modified>
</cp:coreProperties>
</file>